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1B3" w:rsidRDefault="003B61B3" w:rsidP="003B61B3">
      <w:pPr>
        <w:rPr>
          <w:rFonts w:ascii="Century Gothic" w:hAnsi="Century Gothic"/>
          <w:sz w:val="20"/>
          <w:szCs w:val="20"/>
        </w:rPr>
      </w:pPr>
      <w:r>
        <w:rPr>
          <w:rFonts w:ascii="Century Gothic" w:hAnsi="Century Gothic"/>
          <w:noProof/>
          <w:sz w:val="20"/>
          <w:szCs w:val="20"/>
          <w:lang w:eastAsia="en-GB"/>
        </w:rPr>
        <w:drawing>
          <wp:inline distT="0" distB="0" distL="0" distR="0">
            <wp:extent cx="5822994" cy="2295459"/>
            <wp:effectExtent l="0" t="0" r="0" b="0"/>
            <wp:docPr id="1" name="Picture 0" descr="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jpg"/>
                    <pic:cNvPicPr/>
                  </pic:nvPicPr>
                  <pic:blipFill>
                    <a:blip r:embed="rId6" cstate="print">
                      <a:lum bright="10000"/>
                    </a:blip>
                    <a:stretch>
                      <a:fillRect/>
                    </a:stretch>
                  </pic:blipFill>
                  <pic:spPr>
                    <a:xfrm>
                      <a:off x="0" y="0"/>
                      <a:ext cx="5828151" cy="2297492"/>
                    </a:xfrm>
                    <a:prstGeom prst="rect">
                      <a:avLst/>
                    </a:prstGeom>
                    <a:ln>
                      <a:noFill/>
                    </a:ln>
                    <a:effectLst>
                      <a:softEdge rad="635000"/>
                    </a:effectLst>
                  </pic:spPr>
                </pic:pic>
              </a:graphicData>
            </a:graphic>
          </wp:inline>
        </w:drawing>
      </w:r>
    </w:p>
    <w:p w:rsidR="003B61B3" w:rsidRPr="00C828CC" w:rsidRDefault="003B61B3" w:rsidP="003B61B3">
      <w:pPr>
        <w:rPr>
          <w:rFonts w:ascii="Century Gothic" w:hAnsi="Century Gothic"/>
          <w:sz w:val="18"/>
          <w:szCs w:val="18"/>
        </w:rPr>
      </w:pPr>
      <w:r w:rsidRPr="00C828CC">
        <w:rPr>
          <w:rFonts w:ascii="Century Gothic" w:hAnsi="Century Gothic"/>
          <w:sz w:val="18"/>
          <w:szCs w:val="18"/>
        </w:rPr>
        <w:t xml:space="preserve">Welcome to </w:t>
      </w:r>
      <w:proofErr w:type="spellStart"/>
      <w:r w:rsidRPr="00C828CC">
        <w:rPr>
          <w:rFonts w:ascii="Century Gothic" w:hAnsi="Century Gothic"/>
          <w:sz w:val="18"/>
          <w:szCs w:val="18"/>
        </w:rPr>
        <w:t>Bardgate</w:t>
      </w:r>
      <w:proofErr w:type="spellEnd"/>
      <w:r w:rsidRPr="00C828CC">
        <w:rPr>
          <w:rFonts w:ascii="Century Gothic" w:hAnsi="Century Gothic"/>
          <w:sz w:val="18"/>
          <w:szCs w:val="18"/>
        </w:rPr>
        <w:t xml:space="preserve"> House Golf Club, set among </w:t>
      </w:r>
      <w:r w:rsidR="00B02301" w:rsidRPr="00C828CC">
        <w:rPr>
          <w:rFonts w:ascii="Century Gothic" w:hAnsi="Century Gothic"/>
          <w:sz w:val="18"/>
          <w:szCs w:val="18"/>
        </w:rPr>
        <w:t xml:space="preserve">the </w:t>
      </w:r>
      <w:r w:rsidRPr="00C828CC">
        <w:rPr>
          <w:rFonts w:ascii="Century Gothic" w:hAnsi="Century Gothic"/>
          <w:sz w:val="18"/>
          <w:szCs w:val="18"/>
        </w:rPr>
        <w:t>rolling hills</w:t>
      </w:r>
      <w:r w:rsidR="00B02301" w:rsidRPr="00C828CC">
        <w:rPr>
          <w:rFonts w:ascii="Century Gothic" w:hAnsi="Century Gothic"/>
          <w:sz w:val="18"/>
          <w:szCs w:val="18"/>
        </w:rPr>
        <w:t xml:space="preserve"> of the </w:t>
      </w:r>
      <w:proofErr w:type="spellStart"/>
      <w:r w:rsidR="00B02301" w:rsidRPr="00C828CC">
        <w:rPr>
          <w:rFonts w:ascii="Century Gothic" w:hAnsi="Century Gothic"/>
          <w:sz w:val="18"/>
          <w:szCs w:val="18"/>
        </w:rPr>
        <w:t>Bardgate</w:t>
      </w:r>
      <w:proofErr w:type="spellEnd"/>
      <w:r w:rsidR="00B02301" w:rsidRPr="00C828CC">
        <w:rPr>
          <w:rFonts w:ascii="Century Gothic" w:hAnsi="Century Gothic"/>
          <w:sz w:val="18"/>
          <w:szCs w:val="18"/>
        </w:rPr>
        <w:t xml:space="preserve"> estate, this mature parkland course offers golfers of all abilities </w:t>
      </w:r>
      <w:r w:rsidR="008B342F">
        <w:rPr>
          <w:rFonts w:ascii="Century Gothic" w:hAnsi="Century Gothic"/>
          <w:sz w:val="18"/>
          <w:szCs w:val="18"/>
        </w:rPr>
        <w:t>a stern but enjoyable challenge. F</w:t>
      </w:r>
      <w:r w:rsidR="00B02301" w:rsidRPr="00C828CC">
        <w:rPr>
          <w:rFonts w:ascii="Century Gothic" w:hAnsi="Century Gothic"/>
          <w:sz w:val="18"/>
          <w:szCs w:val="18"/>
        </w:rPr>
        <w:t>rom the tips</w:t>
      </w:r>
      <w:r w:rsidR="008B342F">
        <w:rPr>
          <w:rFonts w:ascii="Century Gothic" w:hAnsi="Century Gothic"/>
          <w:sz w:val="18"/>
          <w:szCs w:val="18"/>
        </w:rPr>
        <w:t>,</w:t>
      </w:r>
      <w:r w:rsidR="00B02301" w:rsidRPr="00C828CC">
        <w:rPr>
          <w:rFonts w:ascii="Century Gothic" w:hAnsi="Century Gothic"/>
          <w:sz w:val="18"/>
          <w:szCs w:val="18"/>
        </w:rPr>
        <w:t xml:space="preserve"> the course encroaches on 7400 yards, but there are five tees to each hole and local rules enable the golfer to play from any of tees at any time offering a multitude of strategies and course set ups, each green has 18 pin positions giving you a</w:t>
      </w:r>
      <w:r w:rsidR="00750050" w:rsidRPr="00C828CC">
        <w:rPr>
          <w:rFonts w:ascii="Century Gothic" w:hAnsi="Century Gothic"/>
          <w:sz w:val="18"/>
          <w:szCs w:val="18"/>
        </w:rPr>
        <w:t xml:space="preserve"> total of 1620 options when setting out on your round</w:t>
      </w:r>
      <w:r w:rsidR="00B02301" w:rsidRPr="00C828CC">
        <w:rPr>
          <w:rFonts w:ascii="Century Gothic" w:hAnsi="Century Gothic"/>
          <w:sz w:val="18"/>
          <w:szCs w:val="18"/>
        </w:rPr>
        <w:t>.</w:t>
      </w:r>
      <w:r w:rsidRPr="00C828CC">
        <w:rPr>
          <w:rFonts w:ascii="Century Gothic" w:hAnsi="Century Gothic"/>
          <w:sz w:val="18"/>
          <w:szCs w:val="18"/>
        </w:rPr>
        <w:t xml:space="preserve"> </w:t>
      </w:r>
    </w:p>
    <w:p w:rsidR="00750050" w:rsidRPr="00C828CC" w:rsidRDefault="00750050" w:rsidP="003B61B3">
      <w:pPr>
        <w:rPr>
          <w:rFonts w:ascii="Century Gothic" w:hAnsi="Century Gothic"/>
          <w:sz w:val="18"/>
          <w:szCs w:val="18"/>
        </w:rPr>
      </w:pPr>
      <w:r w:rsidRPr="00C828CC">
        <w:rPr>
          <w:rFonts w:ascii="Century Gothic" w:hAnsi="Century Gothic"/>
          <w:sz w:val="18"/>
          <w:szCs w:val="18"/>
        </w:rPr>
        <w:t>Tournament organisers will find some interesting options when setting up the</w:t>
      </w:r>
      <w:r w:rsidR="00532C60" w:rsidRPr="00C828CC">
        <w:rPr>
          <w:rFonts w:ascii="Century Gothic" w:hAnsi="Century Gothic"/>
          <w:sz w:val="18"/>
          <w:szCs w:val="18"/>
        </w:rPr>
        <w:t xml:space="preserve"> four rounds of tournament play, with both the 8</w:t>
      </w:r>
      <w:r w:rsidR="00532C60" w:rsidRPr="00C828CC">
        <w:rPr>
          <w:rFonts w:ascii="Century Gothic" w:hAnsi="Century Gothic"/>
          <w:sz w:val="18"/>
          <w:szCs w:val="18"/>
          <w:vertAlign w:val="superscript"/>
        </w:rPr>
        <w:t>th</w:t>
      </w:r>
      <w:r w:rsidR="00532C60" w:rsidRPr="00C828CC">
        <w:rPr>
          <w:rFonts w:ascii="Century Gothic" w:hAnsi="Century Gothic"/>
          <w:sz w:val="18"/>
          <w:szCs w:val="18"/>
        </w:rPr>
        <w:t xml:space="preserve"> and 18</w:t>
      </w:r>
      <w:r w:rsidR="00532C60" w:rsidRPr="00C828CC">
        <w:rPr>
          <w:rFonts w:ascii="Century Gothic" w:hAnsi="Century Gothic"/>
          <w:sz w:val="18"/>
          <w:szCs w:val="18"/>
          <w:vertAlign w:val="superscript"/>
        </w:rPr>
        <w:t>th</w:t>
      </w:r>
      <w:r w:rsidR="00532C60" w:rsidRPr="00C828CC">
        <w:rPr>
          <w:rFonts w:ascii="Century Gothic" w:hAnsi="Century Gothic"/>
          <w:sz w:val="18"/>
          <w:szCs w:val="18"/>
        </w:rPr>
        <w:t xml:space="preserve"> drivable par fours from the front tees, we could see some interesting scores around those two holes.</w:t>
      </w:r>
    </w:p>
    <w:p w:rsidR="00750050" w:rsidRPr="00C828CC" w:rsidRDefault="00532C60" w:rsidP="003B61B3">
      <w:pPr>
        <w:rPr>
          <w:rFonts w:ascii="Century Gothic" w:hAnsi="Century Gothic"/>
          <w:b/>
          <w:sz w:val="18"/>
          <w:szCs w:val="18"/>
        </w:rPr>
      </w:pPr>
      <w:proofErr w:type="gramStart"/>
      <w:r w:rsidRPr="00C828CC">
        <w:rPr>
          <w:rFonts w:ascii="Century Gothic" w:hAnsi="Century Gothic"/>
          <w:b/>
          <w:sz w:val="18"/>
          <w:szCs w:val="18"/>
        </w:rPr>
        <w:t>C</w:t>
      </w:r>
      <w:r w:rsidR="00750050" w:rsidRPr="00C828CC">
        <w:rPr>
          <w:rFonts w:ascii="Century Gothic" w:hAnsi="Century Gothic"/>
          <w:b/>
          <w:sz w:val="18"/>
          <w:szCs w:val="18"/>
        </w:rPr>
        <w:t>ourse stats.</w:t>
      </w:r>
      <w:proofErr w:type="gramEnd"/>
    </w:p>
    <w:p w:rsidR="00750050" w:rsidRPr="00C828CC" w:rsidRDefault="00750050" w:rsidP="003B61B3">
      <w:pPr>
        <w:rPr>
          <w:rFonts w:ascii="Century Gothic" w:hAnsi="Century Gothic"/>
          <w:sz w:val="18"/>
          <w:szCs w:val="18"/>
        </w:rPr>
      </w:pPr>
      <w:r w:rsidRPr="00C828CC">
        <w:rPr>
          <w:rFonts w:ascii="Century Gothic" w:hAnsi="Century Gothic"/>
          <w:sz w:val="18"/>
          <w:szCs w:val="18"/>
        </w:rPr>
        <w:t xml:space="preserve">The course contains very close to 80000 </w:t>
      </w:r>
      <w:proofErr w:type="spellStart"/>
      <w:r w:rsidRPr="00C828CC">
        <w:rPr>
          <w:rFonts w:ascii="Century Gothic" w:hAnsi="Century Gothic"/>
          <w:sz w:val="18"/>
          <w:szCs w:val="18"/>
        </w:rPr>
        <w:t>verts</w:t>
      </w:r>
      <w:proofErr w:type="spellEnd"/>
      <w:r w:rsidRPr="00C828CC">
        <w:rPr>
          <w:rFonts w:ascii="Century Gothic" w:hAnsi="Century Gothic"/>
          <w:sz w:val="18"/>
          <w:szCs w:val="18"/>
        </w:rPr>
        <w:t>, 72 textures, 1348 mappings and over 3 million 2D objects, unfortunately this means that upon first opening the course it can take up to two minutes to complete shadow file generation, fortunately this only happens once.</w:t>
      </w:r>
      <w:r w:rsidR="00532C60" w:rsidRPr="00C828CC">
        <w:rPr>
          <w:rFonts w:ascii="Century Gothic" w:hAnsi="Century Gothic"/>
          <w:sz w:val="18"/>
          <w:szCs w:val="18"/>
        </w:rPr>
        <w:t xml:space="preserve"> </w:t>
      </w:r>
      <w:r w:rsidR="00C828CC">
        <w:rPr>
          <w:rFonts w:ascii="Century Gothic" w:hAnsi="Century Gothic"/>
          <w:sz w:val="18"/>
          <w:szCs w:val="18"/>
        </w:rPr>
        <w:t xml:space="preserve">The file itself is quite a monster, weighing in at </w:t>
      </w:r>
      <w:r w:rsidR="00DC2D2C">
        <w:rPr>
          <w:rFonts w:ascii="Century Gothic" w:hAnsi="Century Gothic"/>
          <w:sz w:val="18"/>
          <w:szCs w:val="18"/>
        </w:rPr>
        <w:t>183.6</w:t>
      </w:r>
      <w:r w:rsidR="00C828CC">
        <w:rPr>
          <w:rFonts w:ascii="Century Gothic" w:hAnsi="Century Gothic"/>
          <w:sz w:val="18"/>
          <w:szCs w:val="18"/>
        </w:rPr>
        <w:t xml:space="preserve"> meg with a shadow file of 25.4 meg when generated, the main reason for the</w:t>
      </w:r>
      <w:r w:rsidR="008B342F">
        <w:rPr>
          <w:rFonts w:ascii="Century Gothic" w:hAnsi="Century Gothic"/>
          <w:sz w:val="18"/>
          <w:szCs w:val="18"/>
        </w:rPr>
        <w:t xml:space="preserve"> course</w:t>
      </w:r>
      <w:r w:rsidR="00C828CC">
        <w:rPr>
          <w:rFonts w:ascii="Century Gothic" w:hAnsi="Century Gothic"/>
          <w:sz w:val="18"/>
          <w:szCs w:val="18"/>
        </w:rPr>
        <w:t xml:space="preserve"> file size being so big is the use of 1024 X 1024 hi res textures throughout 99</w:t>
      </w:r>
      <w:r w:rsidR="008B342F">
        <w:rPr>
          <w:rFonts w:ascii="Century Gothic" w:hAnsi="Century Gothic"/>
          <w:sz w:val="18"/>
          <w:szCs w:val="18"/>
        </w:rPr>
        <w:t>% of the design.</w:t>
      </w:r>
    </w:p>
    <w:p w:rsidR="00532C60" w:rsidRPr="00C828CC" w:rsidRDefault="00532C60" w:rsidP="003B61B3">
      <w:pPr>
        <w:rPr>
          <w:rFonts w:ascii="Century Gothic" w:hAnsi="Century Gothic"/>
          <w:b/>
          <w:sz w:val="18"/>
          <w:szCs w:val="18"/>
        </w:rPr>
      </w:pPr>
      <w:proofErr w:type="gramStart"/>
      <w:r w:rsidRPr="00C828CC">
        <w:rPr>
          <w:rFonts w:ascii="Century Gothic" w:hAnsi="Century Gothic"/>
          <w:b/>
          <w:sz w:val="18"/>
          <w:szCs w:val="18"/>
        </w:rPr>
        <w:t>Course Design.</w:t>
      </w:r>
      <w:proofErr w:type="gramEnd"/>
    </w:p>
    <w:p w:rsidR="00C828CC" w:rsidRDefault="00532C60" w:rsidP="003B61B3">
      <w:pPr>
        <w:rPr>
          <w:rFonts w:ascii="Century Gothic" w:hAnsi="Century Gothic"/>
          <w:sz w:val="18"/>
          <w:szCs w:val="18"/>
        </w:rPr>
      </w:pPr>
      <w:r w:rsidRPr="00C828CC">
        <w:rPr>
          <w:rFonts w:ascii="Century Gothic" w:hAnsi="Century Gothic"/>
          <w:sz w:val="18"/>
          <w:szCs w:val="18"/>
        </w:rPr>
        <w:t>The course originally started off as a mess about and had been sidelined for quite some time, I opened it up when taking on the Loch Lomond project to try out a few techniques and textures not worrying about messing things up and just going a bit mad with it really, as time progressed I had quite a few nice looking holes and couldn’t leave the darn thing alone</w:t>
      </w:r>
      <w:r w:rsidR="00C828CC">
        <w:rPr>
          <w:rFonts w:ascii="Century Gothic" w:hAnsi="Century Gothic"/>
          <w:sz w:val="18"/>
          <w:szCs w:val="18"/>
        </w:rPr>
        <w:t>,</w:t>
      </w:r>
      <w:r w:rsidRPr="00C828CC">
        <w:rPr>
          <w:rFonts w:ascii="Century Gothic" w:hAnsi="Century Gothic"/>
          <w:sz w:val="18"/>
          <w:szCs w:val="18"/>
        </w:rPr>
        <w:t xml:space="preserve"> so eventually messing about has turned into what in my opinion is </w:t>
      </w:r>
      <w:r w:rsidR="008B342F">
        <w:rPr>
          <w:rFonts w:ascii="Century Gothic" w:hAnsi="Century Gothic"/>
          <w:sz w:val="18"/>
          <w:szCs w:val="18"/>
        </w:rPr>
        <w:t xml:space="preserve">strategically </w:t>
      </w:r>
      <w:r w:rsidRPr="00C828CC">
        <w:rPr>
          <w:rFonts w:ascii="Century Gothic" w:hAnsi="Century Gothic"/>
          <w:sz w:val="18"/>
          <w:szCs w:val="18"/>
        </w:rPr>
        <w:t xml:space="preserve">one of the best courses I have designed. </w:t>
      </w:r>
    </w:p>
    <w:p w:rsidR="00532C60" w:rsidRDefault="00532C60" w:rsidP="003B61B3">
      <w:pPr>
        <w:rPr>
          <w:rFonts w:ascii="Century Gothic" w:hAnsi="Century Gothic"/>
          <w:sz w:val="18"/>
          <w:szCs w:val="18"/>
        </w:rPr>
      </w:pPr>
      <w:r w:rsidRPr="00C828CC">
        <w:rPr>
          <w:rFonts w:ascii="Century Gothic" w:hAnsi="Century Gothic"/>
          <w:sz w:val="18"/>
          <w:szCs w:val="18"/>
        </w:rPr>
        <w:t>I have tried to keep the diversity of planting to a minimum using only five types of grass and around thirty or so different trees, to</w:t>
      </w:r>
      <w:r w:rsidR="00C828CC">
        <w:rPr>
          <w:rFonts w:ascii="Century Gothic" w:hAnsi="Century Gothic"/>
          <w:sz w:val="18"/>
          <w:szCs w:val="18"/>
        </w:rPr>
        <w:t xml:space="preserve"> keep down the shadow file size. With as stated over 3 million 2D objects,</w:t>
      </w:r>
      <w:r w:rsidRPr="00C828CC">
        <w:rPr>
          <w:rFonts w:ascii="Century Gothic" w:hAnsi="Century Gothic"/>
          <w:sz w:val="18"/>
          <w:szCs w:val="18"/>
        </w:rPr>
        <w:t xml:space="preserve"> this means you will from time to time spot a clone here and there</w:t>
      </w:r>
      <w:r w:rsidR="00C828CC" w:rsidRPr="00C828CC">
        <w:rPr>
          <w:rFonts w:ascii="Century Gothic" w:hAnsi="Century Gothic"/>
          <w:sz w:val="18"/>
          <w:szCs w:val="18"/>
        </w:rPr>
        <w:t xml:space="preserve">, I </w:t>
      </w:r>
      <w:r w:rsidR="00C828CC">
        <w:rPr>
          <w:rFonts w:ascii="Century Gothic" w:hAnsi="Century Gothic"/>
          <w:sz w:val="18"/>
          <w:szCs w:val="18"/>
        </w:rPr>
        <w:t xml:space="preserve">suppose I </w:t>
      </w:r>
      <w:r w:rsidR="00C828CC" w:rsidRPr="00C828CC">
        <w:rPr>
          <w:rFonts w:ascii="Century Gothic" w:hAnsi="Century Gothic"/>
          <w:sz w:val="18"/>
          <w:szCs w:val="18"/>
        </w:rPr>
        <w:t>could spend a few days sorting them all out but I actually like the look of the course now it has been de cloned as far as I want to take it.</w:t>
      </w:r>
    </w:p>
    <w:p w:rsidR="008B342F" w:rsidRDefault="00C828CC" w:rsidP="003B61B3">
      <w:pPr>
        <w:rPr>
          <w:rFonts w:ascii="Century Gothic" w:hAnsi="Century Gothic"/>
          <w:sz w:val="18"/>
          <w:szCs w:val="18"/>
        </w:rPr>
      </w:pPr>
      <w:r>
        <w:rPr>
          <w:rFonts w:ascii="Century Gothic" w:hAnsi="Century Gothic"/>
          <w:sz w:val="18"/>
          <w:szCs w:val="18"/>
        </w:rPr>
        <w:t>I have given t</w:t>
      </w:r>
      <w:r w:rsidR="008B342F">
        <w:rPr>
          <w:rFonts w:ascii="Century Gothic" w:hAnsi="Century Gothic"/>
          <w:sz w:val="18"/>
          <w:szCs w:val="18"/>
        </w:rPr>
        <w:t>he course a real life look</w:t>
      </w:r>
      <w:r>
        <w:rPr>
          <w:rFonts w:ascii="Century Gothic" w:hAnsi="Century Gothic"/>
          <w:sz w:val="18"/>
          <w:szCs w:val="18"/>
        </w:rPr>
        <w:t>, and as in all of my designs tried to produce a course that could actually exist in real life somewhere in England</w:t>
      </w:r>
      <w:r w:rsidR="008B342F">
        <w:rPr>
          <w:rFonts w:ascii="Century Gothic" w:hAnsi="Century Gothic"/>
          <w:sz w:val="18"/>
          <w:szCs w:val="18"/>
        </w:rPr>
        <w:t xml:space="preserve">. This one is actually based in </w:t>
      </w:r>
      <w:proofErr w:type="spellStart"/>
      <w:r w:rsidR="008B342F">
        <w:rPr>
          <w:rFonts w:ascii="Century Gothic" w:hAnsi="Century Gothic"/>
          <w:sz w:val="18"/>
          <w:szCs w:val="18"/>
        </w:rPr>
        <w:t>Bradgate</w:t>
      </w:r>
      <w:proofErr w:type="spellEnd"/>
      <w:r w:rsidR="008B342F">
        <w:rPr>
          <w:rFonts w:ascii="Century Gothic" w:hAnsi="Century Gothic"/>
          <w:sz w:val="18"/>
          <w:szCs w:val="18"/>
        </w:rPr>
        <w:t xml:space="preserve"> Park, Leicestershire, (hence the course name,) with the odd granite face appearing from time to time as it does in the real setting, there’s even a folly on hole two similar to the one at </w:t>
      </w:r>
      <w:proofErr w:type="spellStart"/>
      <w:r w:rsidR="008B342F">
        <w:rPr>
          <w:rFonts w:ascii="Century Gothic" w:hAnsi="Century Gothic"/>
          <w:sz w:val="18"/>
          <w:szCs w:val="18"/>
        </w:rPr>
        <w:t>Bradgate</w:t>
      </w:r>
      <w:proofErr w:type="spellEnd"/>
      <w:r w:rsidR="008B342F">
        <w:rPr>
          <w:rFonts w:ascii="Century Gothic" w:hAnsi="Century Gothic"/>
          <w:sz w:val="18"/>
          <w:szCs w:val="18"/>
        </w:rPr>
        <w:t xml:space="preserve"> Park.</w:t>
      </w:r>
    </w:p>
    <w:p w:rsidR="00686D18" w:rsidRDefault="008B342F" w:rsidP="003B61B3">
      <w:pPr>
        <w:rPr>
          <w:rFonts w:ascii="Century Gothic" w:hAnsi="Century Gothic"/>
          <w:sz w:val="18"/>
          <w:szCs w:val="18"/>
        </w:rPr>
      </w:pPr>
      <w:proofErr w:type="gramStart"/>
      <w:r>
        <w:rPr>
          <w:rFonts w:ascii="Century Gothic" w:hAnsi="Century Gothic"/>
          <w:sz w:val="18"/>
          <w:szCs w:val="18"/>
        </w:rPr>
        <w:t>Hole</w:t>
      </w:r>
      <w:proofErr w:type="gramEnd"/>
      <w:r>
        <w:rPr>
          <w:rFonts w:ascii="Century Gothic" w:hAnsi="Century Gothic"/>
          <w:sz w:val="18"/>
          <w:szCs w:val="18"/>
        </w:rPr>
        <w:t xml:space="preserve"> previews are quite basic giving little away, so if you play without the top cam you will need to learn the nuances of the course as you would in real life</w:t>
      </w:r>
      <w:r w:rsidR="00686D18">
        <w:rPr>
          <w:rFonts w:ascii="Century Gothic" w:hAnsi="Century Gothic"/>
          <w:sz w:val="18"/>
          <w:szCs w:val="18"/>
        </w:rPr>
        <w:t>.</w:t>
      </w:r>
    </w:p>
    <w:p w:rsidR="00686D18" w:rsidRDefault="00686D18" w:rsidP="003B61B3">
      <w:pPr>
        <w:rPr>
          <w:rFonts w:ascii="Century Gothic" w:hAnsi="Century Gothic"/>
          <w:b/>
          <w:sz w:val="18"/>
          <w:szCs w:val="18"/>
        </w:rPr>
      </w:pPr>
      <w:r>
        <w:rPr>
          <w:rFonts w:ascii="Century Gothic" w:hAnsi="Century Gothic"/>
          <w:b/>
          <w:sz w:val="18"/>
          <w:szCs w:val="18"/>
        </w:rPr>
        <w:lastRenderedPageBreak/>
        <w:t>Thanks to.</w:t>
      </w:r>
    </w:p>
    <w:p w:rsidR="00686D18" w:rsidRDefault="00686D18" w:rsidP="003B61B3">
      <w:pPr>
        <w:rPr>
          <w:rFonts w:ascii="Century Gothic" w:hAnsi="Century Gothic"/>
          <w:b/>
          <w:sz w:val="18"/>
          <w:szCs w:val="18"/>
        </w:rPr>
      </w:pPr>
      <w:r>
        <w:rPr>
          <w:rFonts w:ascii="Century Gothic" w:hAnsi="Century Gothic"/>
          <w:b/>
          <w:sz w:val="18"/>
          <w:szCs w:val="18"/>
        </w:rPr>
        <w:t>Rob Miller,</w:t>
      </w:r>
    </w:p>
    <w:p w:rsidR="00686D18" w:rsidRDefault="00686D18" w:rsidP="003B61B3">
      <w:pPr>
        <w:rPr>
          <w:rFonts w:ascii="Century Gothic" w:hAnsi="Century Gothic"/>
          <w:b/>
          <w:sz w:val="18"/>
          <w:szCs w:val="18"/>
        </w:rPr>
      </w:pPr>
      <w:r>
        <w:rPr>
          <w:rFonts w:ascii="Century Gothic" w:hAnsi="Century Gothic"/>
          <w:b/>
          <w:sz w:val="18"/>
          <w:szCs w:val="18"/>
        </w:rPr>
        <w:t>Leigh Seaman,</w:t>
      </w:r>
    </w:p>
    <w:p w:rsidR="00686D18" w:rsidRDefault="00686D18" w:rsidP="003B61B3">
      <w:pPr>
        <w:rPr>
          <w:rFonts w:ascii="Century Gothic" w:hAnsi="Century Gothic"/>
          <w:b/>
          <w:sz w:val="18"/>
          <w:szCs w:val="18"/>
        </w:rPr>
      </w:pPr>
      <w:r>
        <w:rPr>
          <w:rFonts w:ascii="Century Gothic" w:hAnsi="Century Gothic"/>
          <w:b/>
          <w:sz w:val="18"/>
          <w:szCs w:val="18"/>
        </w:rPr>
        <w:t xml:space="preserve">Jerry </w:t>
      </w:r>
      <w:proofErr w:type="spellStart"/>
      <w:r>
        <w:rPr>
          <w:rFonts w:ascii="Century Gothic" w:hAnsi="Century Gothic"/>
          <w:b/>
          <w:sz w:val="18"/>
          <w:szCs w:val="18"/>
        </w:rPr>
        <w:t>Garlisch</w:t>
      </w:r>
      <w:proofErr w:type="spellEnd"/>
      <w:r>
        <w:rPr>
          <w:rFonts w:ascii="Century Gothic" w:hAnsi="Century Gothic"/>
          <w:b/>
          <w:sz w:val="18"/>
          <w:szCs w:val="18"/>
        </w:rPr>
        <w:t>,</w:t>
      </w:r>
    </w:p>
    <w:p w:rsidR="00686D18" w:rsidRDefault="00686D18" w:rsidP="003B61B3">
      <w:pPr>
        <w:rPr>
          <w:rFonts w:ascii="Century Gothic" w:hAnsi="Century Gothic"/>
          <w:b/>
          <w:sz w:val="18"/>
          <w:szCs w:val="18"/>
        </w:rPr>
      </w:pPr>
      <w:r>
        <w:rPr>
          <w:rFonts w:ascii="Century Gothic" w:hAnsi="Century Gothic"/>
          <w:b/>
          <w:sz w:val="18"/>
          <w:szCs w:val="18"/>
        </w:rPr>
        <w:t xml:space="preserve">Paul </w:t>
      </w:r>
      <w:proofErr w:type="spellStart"/>
      <w:r>
        <w:rPr>
          <w:rFonts w:ascii="Century Gothic" w:hAnsi="Century Gothic"/>
          <w:b/>
          <w:sz w:val="18"/>
          <w:szCs w:val="18"/>
        </w:rPr>
        <w:t>Cirino</w:t>
      </w:r>
      <w:proofErr w:type="spellEnd"/>
      <w:r>
        <w:rPr>
          <w:rFonts w:ascii="Century Gothic" w:hAnsi="Century Gothic"/>
          <w:b/>
          <w:sz w:val="18"/>
          <w:szCs w:val="18"/>
        </w:rPr>
        <w:t>,</w:t>
      </w:r>
    </w:p>
    <w:p w:rsidR="00C828CC" w:rsidRDefault="00686D18" w:rsidP="003B61B3">
      <w:pPr>
        <w:rPr>
          <w:rFonts w:ascii="Century Gothic" w:hAnsi="Century Gothic"/>
          <w:sz w:val="18"/>
          <w:szCs w:val="18"/>
        </w:rPr>
      </w:pPr>
      <w:r>
        <w:rPr>
          <w:rFonts w:ascii="Century Gothic" w:hAnsi="Century Gothic"/>
          <w:b/>
          <w:sz w:val="18"/>
          <w:szCs w:val="18"/>
        </w:rPr>
        <w:t xml:space="preserve">Ann </w:t>
      </w:r>
      <w:proofErr w:type="spellStart"/>
      <w:r>
        <w:rPr>
          <w:rFonts w:ascii="Century Gothic" w:hAnsi="Century Gothic"/>
          <w:b/>
          <w:sz w:val="18"/>
          <w:szCs w:val="18"/>
        </w:rPr>
        <w:t>Onymous</w:t>
      </w:r>
      <w:proofErr w:type="spellEnd"/>
      <w:r>
        <w:rPr>
          <w:rFonts w:ascii="Century Gothic" w:hAnsi="Century Gothic"/>
          <w:b/>
          <w:sz w:val="18"/>
          <w:szCs w:val="18"/>
        </w:rPr>
        <w:t xml:space="preserve"> (My Brother Mark) who wants to remain, well as his name suggests.... Oops!</w:t>
      </w:r>
      <w:r w:rsidR="008B342F">
        <w:rPr>
          <w:rFonts w:ascii="Century Gothic" w:hAnsi="Century Gothic"/>
          <w:sz w:val="18"/>
          <w:szCs w:val="18"/>
        </w:rPr>
        <w:t xml:space="preserve"> </w:t>
      </w:r>
    </w:p>
    <w:p w:rsidR="00686D18" w:rsidRDefault="00686D18" w:rsidP="003B61B3">
      <w:pPr>
        <w:rPr>
          <w:rFonts w:ascii="Century Gothic" w:hAnsi="Century Gothic"/>
          <w:sz w:val="18"/>
          <w:szCs w:val="18"/>
        </w:rPr>
      </w:pPr>
    </w:p>
    <w:p w:rsidR="00686D18" w:rsidRDefault="00686D18" w:rsidP="003B61B3">
      <w:pPr>
        <w:rPr>
          <w:rFonts w:ascii="Century Gothic" w:hAnsi="Century Gothic"/>
          <w:sz w:val="18"/>
          <w:szCs w:val="18"/>
        </w:rPr>
      </w:pPr>
      <w:r>
        <w:rPr>
          <w:rFonts w:ascii="Century Gothic" w:hAnsi="Century Gothic"/>
          <w:sz w:val="18"/>
          <w:szCs w:val="18"/>
        </w:rPr>
        <w:t xml:space="preserve">Right </w:t>
      </w:r>
      <w:proofErr w:type="gramStart"/>
      <w:r>
        <w:rPr>
          <w:rFonts w:ascii="Century Gothic" w:hAnsi="Century Gothic"/>
          <w:sz w:val="18"/>
          <w:szCs w:val="18"/>
        </w:rPr>
        <w:t>That’s</w:t>
      </w:r>
      <w:proofErr w:type="gramEnd"/>
      <w:r>
        <w:rPr>
          <w:rFonts w:ascii="Century Gothic" w:hAnsi="Century Gothic"/>
          <w:sz w:val="18"/>
          <w:szCs w:val="18"/>
        </w:rPr>
        <w:t xml:space="preserve"> that out of the way</w:t>
      </w:r>
      <w:r w:rsidR="0046483D">
        <w:rPr>
          <w:rFonts w:ascii="Century Gothic" w:hAnsi="Century Gothic"/>
          <w:sz w:val="18"/>
          <w:szCs w:val="18"/>
        </w:rPr>
        <w:t>,</w:t>
      </w:r>
      <w:r>
        <w:rPr>
          <w:rFonts w:ascii="Century Gothic" w:hAnsi="Century Gothic"/>
          <w:sz w:val="18"/>
          <w:szCs w:val="18"/>
        </w:rPr>
        <w:t xml:space="preserve"> all that remains is to tee up and have a knock around, I hope you enjoy many a round at </w:t>
      </w:r>
      <w:proofErr w:type="spellStart"/>
      <w:r>
        <w:rPr>
          <w:rFonts w:ascii="Century Gothic" w:hAnsi="Century Gothic"/>
          <w:sz w:val="18"/>
          <w:szCs w:val="18"/>
        </w:rPr>
        <w:t>Bardgate</w:t>
      </w:r>
      <w:proofErr w:type="spellEnd"/>
      <w:r>
        <w:rPr>
          <w:rFonts w:ascii="Century Gothic" w:hAnsi="Century Gothic"/>
          <w:sz w:val="18"/>
          <w:szCs w:val="18"/>
        </w:rPr>
        <w:t xml:space="preserve"> House.... </w:t>
      </w:r>
      <w:proofErr w:type="gramStart"/>
      <w:r>
        <w:rPr>
          <w:rFonts w:ascii="Century Gothic" w:hAnsi="Century Gothic"/>
          <w:sz w:val="18"/>
          <w:szCs w:val="18"/>
        </w:rPr>
        <w:t>Happy Golfing.</w:t>
      </w:r>
      <w:proofErr w:type="gramEnd"/>
    </w:p>
    <w:p w:rsidR="00686D18" w:rsidRDefault="00686D18" w:rsidP="003B61B3">
      <w:pPr>
        <w:rPr>
          <w:rFonts w:ascii="Century Gothic" w:hAnsi="Century Gothic"/>
          <w:sz w:val="18"/>
          <w:szCs w:val="18"/>
        </w:rPr>
      </w:pPr>
    </w:p>
    <w:p w:rsidR="00686D18" w:rsidRPr="00686D18" w:rsidRDefault="00686D18" w:rsidP="003B61B3">
      <w:pPr>
        <w:rPr>
          <w:rFonts w:ascii="Century Gothic" w:hAnsi="Century Gothic"/>
          <w:b/>
          <w:sz w:val="18"/>
          <w:szCs w:val="18"/>
        </w:rPr>
      </w:pPr>
      <w:r w:rsidRPr="00686D18">
        <w:rPr>
          <w:rFonts w:ascii="Century Gothic" w:hAnsi="Century Gothic"/>
          <w:b/>
          <w:sz w:val="18"/>
          <w:szCs w:val="18"/>
        </w:rPr>
        <w:t>Paul Seaman.</w:t>
      </w:r>
    </w:p>
    <w:p w:rsidR="00686D18" w:rsidRPr="00C828CC" w:rsidRDefault="00686D18" w:rsidP="003B61B3">
      <w:pPr>
        <w:rPr>
          <w:rFonts w:ascii="Century Gothic" w:hAnsi="Century Gothic"/>
          <w:sz w:val="18"/>
          <w:szCs w:val="18"/>
        </w:rPr>
      </w:pPr>
    </w:p>
    <w:p w:rsidR="00750050" w:rsidRPr="00750050" w:rsidRDefault="00750050" w:rsidP="003B61B3">
      <w:pPr>
        <w:rPr>
          <w:rFonts w:ascii="Century Gothic" w:hAnsi="Century Gothic"/>
          <w:sz w:val="20"/>
          <w:szCs w:val="20"/>
        </w:rPr>
      </w:pPr>
    </w:p>
    <w:sectPr w:rsidR="00750050" w:rsidRPr="00750050" w:rsidSect="002C07DD">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04F" w:rsidRDefault="00A5704F" w:rsidP="003B61B3">
      <w:pPr>
        <w:spacing w:after="0" w:line="240" w:lineRule="auto"/>
      </w:pPr>
      <w:r>
        <w:separator/>
      </w:r>
    </w:p>
  </w:endnote>
  <w:endnote w:type="continuationSeparator" w:id="0">
    <w:p w:rsidR="00A5704F" w:rsidRDefault="00A5704F" w:rsidP="003B61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04F" w:rsidRDefault="00A5704F" w:rsidP="003B61B3">
      <w:pPr>
        <w:spacing w:after="0" w:line="240" w:lineRule="auto"/>
      </w:pPr>
      <w:r>
        <w:separator/>
      </w:r>
    </w:p>
  </w:footnote>
  <w:footnote w:type="continuationSeparator" w:id="0">
    <w:p w:rsidR="00A5704F" w:rsidRDefault="00A5704F" w:rsidP="003B61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B3" w:rsidRDefault="003B61B3" w:rsidP="003B61B3">
    <w:pPr>
      <w:jc w:val="center"/>
      <w:rPr>
        <w:rFonts w:ascii="Century Gothic" w:hAnsi="Century Gothic"/>
        <w:sz w:val="56"/>
        <w:szCs w:val="56"/>
      </w:rPr>
    </w:pPr>
    <w:proofErr w:type="spellStart"/>
    <w:r w:rsidRPr="003B61B3">
      <w:rPr>
        <w:rFonts w:ascii="Century Gothic" w:hAnsi="Century Gothic"/>
        <w:sz w:val="56"/>
        <w:szCs w:val="56"/>
      </w:rPr>
      <w:t>Bardgate</w:t>
    </w:r>
    <w:proofErr w:type="spellEnd"/>
    <w:r w:rsidRPr="003B61B3">
      <w:rPr>
        <w:rFonts w:ascii="Century Gothic" w:hAnsi="Century Gothic"/>
        <w:sz w:val="56"/>
        <w:szCs w:val="56"/>
      </w:rPr>
      <w:t xml:space="preserve"> House Golf Club</w:t>
    </w:r>
  </w:p>
  <w:p w:rsidR="003B61B3" w:rsidRDefault="003B61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20"/>
  <w:characterSpacingControl w:val="doNotCompress"/>
  <w:footnotePr>
    <w:footnote w:id="-1"/>
    <w:footnote w:id="0"/>
  </w:footnotePr>
  <w:endnotePr>
    <w:endnote w:id="-1"/>
    <w:endnote w:id="0"/>
  </w:endnotePr>
  <w:compat/>
  <w:rsids>
    <w:rsidRoot w:val="003B61B3"/>
    <w:rsid w:val="002C07DD"/>
    <w:rsid w:val="003B61B3"/>
    <w:rsid w:val="0046483D"/>
    <w:rsid w:val="00532C60"/>
    <w:rsid w:val="00686D18"/>
    <w:rsid w:val="00750050"/>
    <w:rsid w:val="008B342F"/>
    <w:rsid w:val="00A5704F"/>
    <w:rsid w:val="00B02301"/>
    <w:rsid w:val="00B36979"/>
    <w:rsid w:val="00C828CC"/>
    <w:rsid w:val="00D02E7E"/>
    <w:rsid w:val="00DC2D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7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61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1B3"/>
    <w:rPr>
      <w:rFonts w:ascii="Tahoma" w:hAnsi="Tahoma" w:cs="Tahoma"/>
      <w:sz w:val="16"/>
      <w:szCs w:val="16"/>
    </w:rPr>
  </w:style>
  <w:style w:type="paragraph" w:styleId="Header">
    <w:name w:val="header"/>
    <w:basedOn w:val="Normal"/>
    <w:link w:val="HeaderChar"/>
    <w:uiPriority w:val="99"/>
    <w:semiHidden/>
    <w:unhideWhenUsed/>
    <w:rsid w:val="003B61B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B61B3"/>
  </w:style>
  <w:style w:type="paragraph" w:styleId="Footer">
    <w:name w:val="footer"/>
    <w:basedOn w:val="Normal"/>
    <w:link w:val="FooterChar"/>
    <w:uiPriority w:val="99"/>
    <w:semiHidden/>
    <w:unhideWhenUsed/>
    <w:rsid w:val="003B61B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B61B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3</cp:revision>
  <dcterms:created xsi:type="dcterms:W3CDTF">2011-01-16T12:25:00Z</dcterms:created>
  <dcterms:modified xsi:type="dcterms:W3CDTF">2011-01-16T13:40:00Z</dcterms:modified>
</cp:coreProperties>
</file>